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24" w:rsidRPr="00C45EC7" w:rsidRDefault="00460424" w:rsidP="00C45EC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C45EC7">
        <w:rPr>
          <w:rFonts w:ascii="Times New Roman" w:hAnsi="Times New Roman" w:cs="Times New Roman"/>
          <w:b/>
          <w:color w:val="212121"/>
          <w:sz w:val="28"/>
          <w:szCs w:val="28"/>
        </w:rPr>
        <w:t>Федеральные льготники должны до 1 октября определиться с выбором НСУ.</w:t>
      </w:r>
    </w:p>
    <w:p w:rsidR="00460424" w:rsidRPr="00460424" w:rsidRDefault="00C45EC7" w:rsidP="00460424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24150" cy="2695575"/>
            <wp:effectExtent l="19050" t="0" r="0" b="0"/>
            <wp:wrapSquare wrapText="bothSides"/>
            <wp:docPr id="1" name="Рисунок 1" descr="1661435671_78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61435671_7856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районе информирует, что до 1 октября  Федеральные льготники должны определиться с формой предоставления им набора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проживают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1980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 федеральных льготников, которые имеют право на получение ежемесячной денежной выплаты (ЕДВ) и набора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(НСУ). Напомним, что к данной категории граждан относятся инвалиды и участники войны, ветераны боевых действий, лица, признанные в установленном порядке инвалидами и т.д. Ежегодно, до 1 октября, они имеют  право выбрать способ получения набора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следующем году: в натуральном виде или в его денежном эквиваленте. </w:t>
      </w: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набор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входят:</w:t>
      </w:r>
    </w:p>
    <w:p w:rsidR="00460424" w:rsidRDefault="00460424" w:rsidP="00460424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обеспечение по рецептам врача (фельдшера)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детей-инвалидов;</w:t>
      </w:r>
    </w:p>
    <w:p w:rsidR="00460424" w:rsidRDefault="00460424" w:rsidP="00460424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предоставление (при наличии медицинских показаний) путевки на санаторно-курортное лечение;</w:t>
      </w:r>
    </w:p>
    <w:p w:rsidR="00460424" w:rsidRDefault="00460424" w:rsidP="00460424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транспорте,</w:t>
      </w:r>
    </w:p>
    <w:p w:rsidR="00460424" w:rsidRDefault="00460424" w:rsidP="00460424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также на междугородном транспорте к месту лечения и обратно.</w:t>
      </w:r>
    </w:p>
    <w:p w:rsidR="00460424" w:rsidRPr="00460424" w:rsidRDefault="00460424" w:rsidP="00460424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Законодательство предусматривает по желанию гражданина возможность замены НСУ на денежные средства полностью либо частично. Граждане, которые пользуются социальными услугами в натуральном виде, получают ЕДВ за вычетом стоимости набора социальных услуг (социальной услуги), в размере </w:t>
      </w:r>
      <w:r w:rsidRPr="0046042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1 313 рублей 44 копейки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месяц, в том числе: лекарственное обеспечение — </w:t>
      </w:r>
      <w:r w:rsidRPr="0046042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1 011,64 рубля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; санаторно-курортное лечение — </w:t>
      </w:r>
      <w:r w:rsidRPr="0046042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156,5 рубля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; бесплатный проезд — </w:t>
      </w:r>
      <w:r w:rsidRPr="0046042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145,3 рублей.</w:t>
      </w: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Важно! Если человек уже подавал заявление и не хочет менять способ получения набора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то обращаться в Пенсионный фонд России не нужно. Если же принято решение изменить форму получения (например, </w:t>
      </w: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отказаться от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соцпакета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или, наоборот, возобновить его получение) в этом случае необходимо подать соответствующее заявление.</w:t>
      </w: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Заявление о способе получения набора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(о предоставлении набора, об отказе от него или возобновлении его предоставления) удобнее всего подать в электронном виде через личный кабинет на сайте ПФР или портал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в клиентской службе ПФР и в филиалах МФЦ. Срок подачи – до 1 октября.</w:t>
      </w: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Обращаем внимание, что если гражданин уже подавал в текущем году заявление о способе получения </w:t>
      </w:r>
      <w:proofErr w:type="spell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соцпакета</w:t>
      </w:r>
      <w:proofErr w:type="spell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но по каким-то причинам передумал, то у него есть возможность «заявить» об этом, т.е. отозвать ранее поданное заявления о форме предоставления НСУ.  Сделать это можно в электронном виде через сайт Пенсионного фонда России, либо обратившись </w:t>
      </w:r>
      <w:proofErr w:type="gramStart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лично  ПФР.  Если же  если вас устраивает текущий формат предоставления набора социальных услуг, обращаться с заявлением никуда не нужно. Нынешний порядок будет автоматически продлён на следующий год.</w:t>
      </w:r>
    </w:p>
    <w:p w:rsidR="00460424" w:rsidRPr="00460424" w:rsidRDefault="00460424" w:rsidP="00460424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604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Выбор необходимо сделать до 1 октября.</w:t>
      </w:r>
    </w:p>
    <w:p w:rsidR="00D71007" w:rsidRDefault="00D71007" w:rsidP="00460424">
      <w:pPr>
        <w:jc w:val="both"/>
      </w:pPr>
    </w:p>
    <w:sectPr w:rsidR="00D71007" w:rsidSect="00D7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424"/>
    <w:rsid w:val="00347ADD"/>
    <w:rsid w:val="00460424"/>
    <w:rsid w:val="00C45EC7"/>
    <w:rsid w:val="00D7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424"/>
    <w:rPr>
      <w:b/>
      <w:bCs/>
    </w:rPr>
  </w:style>
  <w:style w:type="paragraph" w:styleId="a4">
    <w:name w:val="Normal (Web)"/>
    <w:basedOn w:val="a"/>
    <w:uiPriority w:val="99"/>
    <w:semiHidden/>
    <w:unhideWhenUsed/>
    <w:rsid w:val="0046042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7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07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2022-09-02T08:10:00Z</dcterms:created>
  <dcterms:modified xsi:type="dcterms:W3CDTF">2022-09-05T05:29:00Z</dcterms:modified>
</cp:coreProperties>
</file>